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275"/>
        <w:gridCol w:w="816"/>
        <w:gridCol w:w="613"/>
        <w:gridCol w:w="816"/>
        <w:gridCol w:w="268"/>
        <w:gridCol w:w="850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 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4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申请单位（盖章）大同师范高等专科学校</w:t>
            </w:r>
          </w:p>
        </w:tc>
        <w:tc>
          <w:tcPr>
            <w:tcW w:w="3804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申请日期：2018 年 11 月 23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29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外聘教师及临时工工资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</w:t>
            </w:r>
          </w:p>
        </w:tc>
        <w:tc>
          <w:tcPr>
            <w:tcW w:w="38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大同市非税收入管理局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实施单位</w:t>
            </w:r>
          </w:p>
        </w:tc>
        <w:tc>
          <w:tcPr>
            <w:tcW w:w="29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大同师范高等专科学校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皇甫世江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13903521750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2019年1月至2019年12月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我单位学生人数多，编制教师难以维持正常教学开展，故需要外聘一部分人员来承担校内工作，此预算用以发放外聘人员工资，弥补单位经费的不足，保障单位正常工作运行。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0"/>
                <w:szCs w:val="20"/>
              </w:rPr>
              <w:t>用以外聘人员工资的正常发放，保障我校正常教学活动的开展，维护社会稳定发展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1、财务制度；2、考勤制度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资金总额：  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财政拨款：  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项目实施进度计划</w:t>
            </w:r>
          </w:p>
        </w:tc>
        <w:tc>
          <w:tcPr>
            <w:tcW w:w="44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项目实施内容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支付学校外聘教师及临时工工资</w:t>
            </w:r>
          </w:p>
        </w:tc>
        <w:tc>
          <w:tcPr>
            <w:tcW w:w="19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总目标</w:t>
            </w:r>
          </w:p>
        </w:tc>
        <w:tc>
          <w:tcPr>
            <w:tcW w:w="6939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我单位学生人数多，编制教师难以维持正常教学开展，故需要外聘一部分人员来承担校内工作，此预算用以发放外聘人员工资，弥补单位经费的不足，保障单位正常工作运行。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39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指标内容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工资及时发放程度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服务对象满意度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保障单位工作的顺利开展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填报单位负责人（签名）：皇甫世江              填报 :  刘岳奇       联系电话： 0352-2504028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rsids>
    <w:rsidRoot w:val="00172A27"/>
    <w:rsid w:val="00003F9C"/>
    <w:rsid w:val="00014396"/>
    <w:rsid w:val="00020F0E"/>
    <w:rsid w:val="000316F7"/>
    <w:rsid w:val="00062A88"/>
    <w:rsid w:val="000B3814"/>
    <w:rsid w:val="000D57C7"/>
    <w:rsid w:val="00120CE0"/>
    <w:rsid w:val="00121605"/>
    <w:rsid w:val="00123862"/>
    <w:rsid w:val="00167481"/>
    <w:rsid w:val="00172A27"/>
    <w:rsid w:val="00202A5A"/>
    <w:rsid w:val="002150F2"/>
    <w:rsid w:val="00220DFB"/>
    <w:rsid w:val="00262C80"/>
    <w:rsid w:val="002B1319"/>
    <w:rsid w:val="002B32CB"/>
    <w:rsid w:val="002C3C2C"/>
    <w:rsid w:val="002E56B4"/>
    <w:rsid w:val="002F4AC1"/>
    <w:rsid w:val="003164D6"/>
    <w:rsid w:val="00336BC0"/>
    <w:rsid w:val="00340655"/>
    <w:rsid w:val="003470D7"/>
    <w:rsid w:val="00350BC8"/>
    <w:rsid w:val="003950F7"/>
    <w:rsid w:val="003C780F"/>
    <w:rsid w:val="003D796C"/>
    <w:rsid w:val="003E3022"/>
    <w:rsid w:val="00401ABA"/>
    <w:rsid w:val="00432506"/>
    <w:rsid w:val="00443EE0"/>
    <w:rsid w:val="004B54D9"/>
    <w:rsid w:val="004B6CCB"/>
    <w:rsid w:val="004D3F06"/>
    <w:rsid w:val="004E7DED"/>
    <w:rsid w:val="004F16A8"/>
    <w:rsid w:val="004F3355"/>
    <w:rsid w:val="00515E11"/>
    <w:rsid w:val="005231AC"/>
    <w:rsid w:val="00542C44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A3071"/>
    <w:rsid w:val="006E26A1"/>
    <w:rsid w:val="006E27CC"/>
    <w:rsid w:val="006E7B37"/>
    <w:rsid w:val="00742A38"/>
    <w:rsid w:val="0076206B"/>
    <w:rsid w:val="0077028D"/>
    <w:rsid w:val="00784420"/>
    <w:rsid w:val="00790976"/>
    <w:rsid w:val="007A50FB"/>
    <w:rsid w:val="007E176C"/>
    <w:rsid w:val="007E4311"/>
    <w:rsid w:val="007F4B07"/>
    <w:rsid w:val="00855B43"/>
    <w:rsid w:val="0086012B"/>
    <w:rsid w:val="00871DB9"/>
    <w:rsid w:val="008804D0"/>
    <w:rsid w:val="00894D2A"/>
    <w:rsid w:val="008A61E1"/>
    <w:rsid w:val="008B0DEF"/>
    <w:rsid w:val="008B1B3B"/>
    <w:rsid w:val="008C17CB"/>
    <w:rsid w:val="008D2F88"/>
    <w:rsid w:val="008D2FF1"/>
    <w:rsid w:val="008E1C32"/>
    <w:rsid w:val="008F4980"/>
    <w:rsid w:val="00947676"/>
    <w:rsid w:val="00976867"/>
    <w:rsid w:val="00992D5E"/>
    <w:rsid w:val="009A41A5"/>
    <w:rsid w:val="009D2FE5"/>
    <w:rsid w:val="00A143D2"/>
    <w:rsid w:val="00A2185E"/>
    <w:rsid w:val="00A3325D"/>
    <w:rsid w:val="00A45C5A"/>
    <w:rsid w:val="00A7444A"/>
    <w:rsid w:val="00AB6617"/>
    <w:rsid w:val="00AC08ED"/>
    <w:rsid w:val="00AE6BDD"/>
    <w:rsid w:val="00AF4A0B"/>
    <w:rsid w:val="00B11A20"/>
    <w:rsid w:val="00B12A92"/>
    <w:rsid w:val="00B43988"/>
    <w:rsid w:val="00B73D0C"/>
    <w:rsid w:val="00B8446B"/>
    <w:rsid w:val="00BA72F5"/>
    <w:rsid w:val="00BB0D6F"/>
    <w:rsid w:val="00BB28F7"/>
    <w:rsid w:val="00BC0288"/>
    <w:rsid w:val="00BE510B"/>
    <w:rsid w:val="00C54366"/>
    <w:rsid w:val="00C73C0B"/>
    <w:rsid w:val="00C8522A"/>
    <w:rsid w:val="00CA13CE"/>
    <w:rsid w:val="00CA1D3E"/>
    <w:rsid w:val="00D12AD1"/>
    <w:rsid w:val="00D520E6"/>
    <w:rsid w:val="00D64B09"/>
    <w:rsid w:val="00D77EBE"/>
    <w:rsid w:val="00D97C89"/>
    <w:rsid w:val="00DB6B96"/>
    <w:rsid w:val="00DD7675"/>
    <w:rsid w:val="00DE3032"/>
    <w:rsid w:val="00E173DA"/>
    <w:rsid w:val="00E53307"/>
    <w:rsid w:val="00EA2FDB"/>
    <w:rsid w:val="00EC50AC"/>
    <w:rsid w:val="00EF3560"/>
    <w:rsid w:val="00F00EE7"/>
    <w:rsid w:val="00F23111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B8146A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6259B4"/>
    <w:rsid w:val="0CEA338B"/>
    <w:rsid w:val="0D3E2AA9"/>
    <w:rsid w:val="0E8825AA"/>
    <w:rsid w:val="0ED468A1"/>
    <w:rsid w:val="0EEE2399"/>
    <w:rsid w:val="0F355F02"/>
    <w:rsid w:val="0F511032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47E4B"/>
    <w:rsid w:val="20E96190"/>
    <w:rsid w:val="21DC3FFD"/>
    <w:rsid w:val="21E07451"/>
    <w:rsid w:val="22882CFF"/>
    <w:rsid w:val="22B05871"/>
    <w:rsid w:val="23126E77"/>
    <w:rsid w:val="23380E3F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0E517E"/>
    <w:rsid w:val="3A534662"/>
    <w:rsid w:val="3A864339"/>
    <w:rsid w:val="3AA22BD6"/>
    <w:rsid w:val="3BAF15ED"/>
    <w:rsid w:val="3C080B97"/>
    <w:rsid w:val="3C0D651B"/>
    <w:rsid w:val="3C312D0F"/>
    <w:rsid w:val="3C4C7F45"/>
    <w:rsid w:val="3C7A5D2F"/>
    <w:rsid w:val="3CA318A5"/>
    <w:rsid w:val="3CA87EBB"/>
    <w:rsid w:val="3CB62143"/>
    <w:rsid w:val="3D0777B6"/>
    <w:rsid w:val="3D0F5064"/>
    <w:rsid w:val="3E67183D"/>
    <w:rsid w:val="3F776DD7"/>
    <w:rsid w:val="3FCE79F5"/>
    <w:rsid w:val="40424851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7172C5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3F76E6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5FBF1B96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067BED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9F2A41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BA090C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uiPriority w:val="99"/>
  </w:style>
  <w:style w:type="character" w:styleId="8">
    <w:name w:val="Hyperlink"/>
    <w:basedOn w:val="6"/>
    <w:semiHidden/>
    <w:qFormat/>
    <w:uiPriority w:val="99"/>
    <w:rPr>
      <w:color w:val="0000FF"/>
      <w:u w:val="single"/>
    </w:rPr>
  </w:style>
  <w:style w:type="character" w:customStyle="1" w:styleId="9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1">
    <w:name w:val="页眉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2">
    <w:name w:val="页脚 Char"/>
    <w:basedOn w:val="6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559</Words>
  <Characters>224</Characters>
  <Lines>1</Lines>
  <Paragraphs>1</Paragraphs>
  <TotalTime>0</TotalTime>
  <ScaleCrop>false</ScaleCrop>
  <LinksUpToDate>false</LinksUpToDate>
  <CharactersWithSpaces>782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2019-03-06T01:32:52Z</dcterms:modified>
  <dc:title>附件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